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07" w:rsidRPr="000735D5" w:rsidRDefault="00B90B07" w:rsidP="00B90B07">
      <w:pPr>
        <w:rPr>
          <w:rFonts w:asciiTheme="majorBidi" w:hAnsiTheme="majorBidi" w:cstheme="majorBidi"/>
          <w:sz w:val="24"/>
          <w:szCs w:val="24"/>
        </w:rPr>
      </w:pPr>
    </w:p>
    <w:p w:rsidR="007B1B7C" w:rsidRPr="00DA712A" w:rsidRDefault="0032271F" w:rsidP="007B1B7C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</w:rPr>
        <w:t xml:space="preserve">SOLUTION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FXM07:</w:t>
      </w:r>
      <w:r w:rsidR="00575A5F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Validating and identifying errors of a</w:t>
      </w:r>
      <w:r w:rsidR="007B1B7C"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Frequency assignment notice</w:t>
      </w:r>
      <w:r w:rsidR="007B1B7C" w:rsidRPr="00DA712A">
        <w:rPr>
          <w:rFonts w:asciiTheme="minorBidi" w:hAnsiTheme="minorBidi" w:cstheme="minorBidi"/>
          <w:b/>
          <w:bCs/>
          <w:sz w:val="20"/>
          <w:szCs w:val="20"/>
        </w:rPr>
        <w:t>.</w:t>
      </w:r>
    </w:p>
    <w:p w:rsidR="007B1B7C" w:rsidRPr="00DA712A" w:rsidRDefault="007B1B7C" w:rsidP="007B1B7C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951F3E" w:rsidRPr="00951F3E" w:rsidRDefault="007B1B7C" w:rsidP="00575A5F">
      <w:pPr>
        <w:rPr>
          <w:rFonts w:asciiTheme="minorBidi" w:hAnsiTheme="minorBidi"/>
          <w:color w:val="4F81BD" w:themeColor="accent1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Validate and identify the errors of the electronic notice file “</w:t>
      </w:r>
      <w:r w:rsidR="00951F3E" w:rsidRPr="00951F3E">
        <w:rPr>
          <w:rFonts w:asciiTheme="minorBidi" w:hAnsiTheme="minorBidi"/>
          <w:sz w:val="20"/>
          <w:szCs w:val="20"/>
        </w:rPr>
        <w:t>FXM07_</w:t>
      </w:r>
      <w:r w:rsidR="00AB5645">
        <w:rPr>
          <w:rFonts w:asciiTheme="minorBidi" w:hAnsiTheme="minorBidi"/>
          <w:sz w:val="20"/>
          <w:szCs w:val="20"/>
        </w:rPr>
        <w:t>_T11_</w:t>
      </w:r>
      <w:r w:rsidR="00575A5F">
        <w:rPr>
          <w:rFonts w:asciiTheme="minorBidi" w:hAnsiTheme="minorBidi"/>
          <w:sz w:val="20"/>
          <w:szCs w:val="20"/>
        </w:rPr>
        <w:t>with error</w:t>
      </w:r>
      <w:r w:rsidR="00951F3E" w:rsidRPr="00951F3E">
        <w:rPr>
          <w:rFonts w:asciiTheme="minorBidi" w:hAnsiTheme="minorBidi"/>
          <w:sz w:val="20"/>
          <w:szCs w:val="20"/>
        </w:rPr>
        <w:t>.txt</w:t>
      </w:r>
      <w:r w:rsidRPr="00951F3E">
        <w:rPr>
          <w:rFonts w:asciiTheme="minorBidi" w:hAnsiTheme="minorBidi"/>
          <w:sz w:val="20"/>
          <w:szCs w:val="20"/>
        </w:rPr>
        <w:t xml:space="preserve">”. </w:t>
      </w:r>
      <w:r w:rsidRPr="00951F3E">
        <w:rPr>
          <w:rFonts w:asciiTheme="minorBidi" w:hAnsiTheme="minorBidi"/>
          <w:sz w:val="20"/>
          <w:szCs w:val="20"/>
        </w:rPr>
        <w:br/>
      </w:r>
      <w:r w:rsidRPr="00951F3E">
        <w:rPr>
          <w:rFonts w:asciiTheme="minorBidi" w:hAnsiTheme="minorBidi"/>
          <w:sz w:val="20"/>
          <w:szCs w:val="20"/>
        </w:rPr>
        <w:br/>
      </w:r>
      <w:r w:rsidR="00951F3E" w:rsidRPr="00951F3E">
        <w:rPr>
          <w:rFonts w:asciiTheme="minorBidi" w:hAnsiTheme="minorBidi"/>
          <w:sz w:val="20"/>
          <w:szCs w:val="20"/>
        </w:rPr>
        <w:t xml:space="preserve">Purpose of exercise:  To validate and identify errors in Frequency assignment notice using </w:t>
      </w:r>
      <w:proofErr w:type="spellStart"/>
      <w:r w:rsidR="00951F3E" w:rsidRPr="00951F3E">
        <w:rPr>
          <w:rFonts w:asciiTheme="minorBidi" w:hAnsiTheme="minorBidi"/>
          <w:sz w:val="20"/>
          <w:szCs w:val="20"/>
        </w:rPr>
        <w:t>TerRaNotices</w:t>
      </w:r>
      <w:proofErr w:type="spellEnd"/>
      <w:r w:rsidR="00951F3E" w:rsidRPr="00951F3E">
        <w:rPr>
          <w:rFonts w:asciiTheme="minorBidi" w:hAnsiTheme="minorBidi"/>
          <w:sz w:val="20"/>
          <w:szCs w:val="20"/>
        </w:rPr>
        <w:t xml:space="preserve"> “Open file” and “Validate Notice” functionalities.</w:t>
      </w: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Solution</w:t>
      </w:r>
    </w:p>
    <w:p w:rsidR="00951F3E" w:rsidRP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can be used to validate and identify errors in a Frequency assignment notice. </w:t>
      </w:r>
    </w:p>
    <w:p w:rsidR="00951F3E" w:rsidRP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r w:rsidRPr="00951F3E">
        <w:rPr>
          <w:rFonts w:asciiTheme="minorBidi" w:hAnsiTheme="minorBidi" w:cstheme="minorBidi"/>
          <w:sz w:val="20"/>
          <w:szCs w:val="20"/>
        </w:rPr>
        <w:t xml:space="preserve">Note that </w:t>
      </w: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will not do a full validation. However, errors such as missing or incorrect mandatory values are indicated. </w:t>
      </w:r>
    </w:p>
    <w:p w:rsidR="00951F3E" w:rsidRPr="00951F3E" w:rsidRDefault="00951F3E" w:rsidP="00951F3E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362BD" w:rsidRDefault="00E362BD"/>
    <w:p w:rsidR="00951F3E" w:rsidRDefault="00951F3E">
      <w:bookmarkStart w:id="0" w:name="_GoBack"/>
      <w:bookmarkEnd w:id="0"/>
    </w:p>
    <w:p w:rsidR="00C45586" w:rsidRDefault="007B64CB">
      <w:r>
        <w:object w:dxaOrig="244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2.25pt;height:40.5pt" o:ole="">
            <v:imagedata r:id="rId8" o:title=""/>
          </v:shape>
          <o:OLEObject Type="Embed" ProgID="Package" ShapeID="_x0000_i1026" DrawAspect="Content" ObjectID="_1490626174" r:id="rId9"/>
        </w:object>
      </w:r>
    </w:p>
    <w:p w:rsidR="00951F3E" w:rsidRDefault="00C45586">
      <w:r>
        <w:object w:dxaOrig="2971" w:dyaOrig="811">
          <v:shape id="_x0000_i1025" type="#_x0000_t75" style="width:148.5pt;height:40.5pt" o:ole="">
            <v:imagedata r:id="rId10" o:title=""/>
          </v:shape>
          <o:OLEObject Type="Embed" ProgID="Package" ShapeID="_x0000_i1025" DrawAspect="Content" ObjectID="_1490626175" r:id="rId11"/>
        </w:object>
      </w:r>
    </w:p>
    <w:p w:rsidR="00C45586" w:rsidRDefault="00C45586"/>
    <w:p w:rsidR="00C45586" w:rsidRDefault="00C45586"/>
    <w:p w:rsidR="00C45586" w:rsidRDefault="00C45586"/>
    <w:p w:rsidR="00C45586" w:rsidRDefault="00C45586"/>
    <w:p w:rsidR="00C45586" w:rsidRDefault="00C45586"/>
    <w:p w:rsidR="00951F3E" w:rsidRPr="009D3119" w:rsidRDefault="00951F3E" w:rsidP="00951F3E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 xml:space="preserve">Open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and select “Open file” from the File menu (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software can be installed from BRIFIC DVD)</w:t>
      </w:r>
    </w:p>
    <w:p w:rsidR="00951F3E" w:rsidRDefault="00951F3E"/>
    <w:p w:rsidR="00951F3E" w:rsidRDefault="00951F3E">
      <w:r w:rsidRPr="00951F3E">
        <w:rPr>
          <w:noProof/>
        </w:rPr>
        <w:drawing>
          <wp:inline distT="0" distB="0" distL="0" distR="0">
            <wp:extent cx="5730240" cy="3855720"/>
            <wp:effectExtent l="19050" t="0" r="381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85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F3E" w:rsidRDefault="00951F3E"/>
    <w:p w:rsidR="00951F3E" w:rsidRDefault="00951F3E"/>
    <w:p w:rsidR="00951F3E" w:rsidRDefault="00951F3E"/>
    <w:p w:rsidR="00951F3E" w:rsidRDefault="00951F3E" w:rsidP="00ED07D3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Choose the file to be validated. For this exercise, we choose a file “FXM07_</w:t>
      </w:r>
      <w:r w:rsidR="00AB5645">
        <w:rPr>
          <w:rFonts w:asciiTheme="minorBidi" w:hAnsiTheme="minorBidi" w:cstheme="minorBidi"/>
          <w:sz w:val="20"/>
          <w:szCs w:val="20"/>
        </w:rPr>
        <w:t>_T11_</w:t>
      </w:r>
      <w:r w:rsidR="00575A5F">
        <w:rPr>
          <w:rFonts w:asciiTheme="minorBidi" w:hAnsiTheme="minorBidi" w:cstheme="minorBidi"/>
          <w:sz w:val="20"/>
          <w:szCs w:val="20"/>
        </w:rPr>
        <w:t>with e</w:t>
      </w:r>
      <w:r w:rsidRPr="009D3119">
        <w:rPr>
          <w:rFonts w:asciiTheme="minorBidi" w:hAnsiTheme="minorBidi" w:cstheme="minorBidi"/>
          <w:sz w:val="20"/>
          <w:szCs w:val="20"/>
        </w:rPr>
        <w:t xml:space="preserve">rror.txt “ </w:t>
      </w:r>
    </w:p>
    <w:p w:rsidR="00B665C4" w:rsidRDefault="00B665C4" w:rsidP="00B665C4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B665C4" w:rsidRDefault="00B665C4" w:rsidP="00ED07D3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>Validate the file.</w:t>
      </w:r>
    </w:p>
    <w:p w:rsidR="00ED07D3" w:rsidRDefault="00ED07D3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  <w:r>
        <w:rPr>
          <w:noProof/>
          <w:lang w:eastAsia="zh-CN"/>
        </w:rPr>
        <w:drawing>
          <wp:inline distT="0" distB="0" distL="0" distR="0" wp14:anchorId="13CC1597" wp14:editId="7A457F09">
            <wp:extent cx="5939913" cy="371475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586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45586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45586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45586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45586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45586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45586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45586" w:rsidRPr="009D3119" w:rsidRDefault="00C45586" w:rsidP="00ED07D3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CD5F88" w:rsidRDefault="00B665C4" w:rsidP="00CD5F88">
      <w:pPr>
        <w:pStyle w:val="ListParagraph"/>
        <w:numPr>
          <w:ilvl w:val="0"/>
          <w:numId w:val="5"/>
        </w:numPr>
      </w:pPr>
      <w:r>
        <w:lastRenderedPageBreak/>
        <w:t xml:space="preserve">We can see that </w:t>
      </w:r>
      <w:r w:rsidR="00CD5F88">
        <w:t>the file contains 2 notices.</w:t>
      </w:r>
      <w:r w:rsidR="00446489">
        <w:t xml:space="preserve"> </w:t>
      </w:r>
      <w:r w:rsidR="00C45586">
        <w:t xml:space="preserve">And </w:t>
      </w:r>
      <w:r w:rsidR="00446489">
        <w:t>Notice 1 and Notice 2 have the same identifying elements.</w:t>
      </w:r>
    </w:p>
    <w:p w:rsidR="00CD5F88" w:rsidRDefault="00CD5F88" w:rsidP="00CD5F88">
      <w:pPr>
        <w:pStyle w:val="ListParagraph"/>
        <w:ind w:left="502"/>
      </w:pPr>
    </w:p>
    <w:p w:rsidR="00B665C4" w:rsidRDefault="00B665C4" w:rsidP="00B665C4">
      <w:pPr>
        <w:pStyle w:val="ListParagraph"/>
        <w:ind w:left="502"/>
      </w:pPr>
    </w:p>
    <w:p w:rsidR="00CD5F88" w:rsidRDefault="00CD5F88" w:rsidP="00B665C4">
      <w:pPr>
        <w:pStyle w:val="ListParagraph"/>
        <w:ind w:left="502"/>
      </w:pPr>
    </w:p>
    <w:p w:rsidR="00CD5F88" w:rsidRDefault="00CD5F88" w:rsidP="00B665C4">
      <w:pPr>
        <w:pStyle w:val="ListParagraph"/>
        <w:ind w:left="502"/>
      </w:pPr>
      <w:r>
        <w:rPr>
          <w:noProof/>
          <w:lang w:eastAsia="zh-CN"/>
        </w:rPr>
        <w:drawing>
          <wp:inline distT="0" distB="0" distL="0" distR="0" wp14:anchorId="3C3D7E4E" wp14:editId="4B4645D7">
            <wp:extent cx="6981825" cy="4048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8182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489" w:rsidRDefault="00446489" w:rsidP="00B665C4">
      <w:pPr>
        <w:pStyle w:val="ListParagraph"/>
        <w:ind w:left="502"/>
      </w:pPr>
    </w:p>
    <w:p w:rsidR="00446489" w:rsidRDefault="00446489" w:rsidP="00B665C4">
      <w:pPr>
        <w:pStyle w:val="ListParagraph"/>
        <w:ind w:left="502"/>
      </w:pPr>
    </w:p>
    <w:p w:rsidR="00446489" w:rsidRDefault="00446489" w:rsidP="00B665C4">
      <w:pPr>
        <w:pStyle w:val="ListParagraph"/>
        <w:ind w:left="502"/>
      </w:pPr>
    </w:p>
    <w:p w:rsidR="00446489" w:rsidRDefault="00446489" w:rsidP="00446489">
      <w:pPr>
        <w:pStyle w:val="ListParagraph"/>
        <w:numPr>
          <w:ilvl w:val="0"/>
          <w:numId w:val="5"/>
        </w:numPr>
      </w:pPr>
      <w:r>
        <w:t xml:space="preserve">We can see that the 2 notices correspond to the same identifying elements but with different Antenna sections and receiving stations. </w:t>
      </w:r>
    </w:p>
    <w:p w:rsidR="00446489" w:rsidRDefault="00446489" w:rsidP="00B665C4">
      <w:pPr>
        <w:pStyle w:val="ListParagraph"/>
        <w:ind w:left="502"/>
      </w:pPr>
    </w:p>
    <w:p w:rsidR="00446489" w:rsidRDefault="00446489" w:rsidP="00B665C4">
      <w:pPr>
        <w:pStyle w:val="ListParagraph"/>
        <w:ind w:left="502"/>
      </w:pPr>
      <w:r>
        <w:rPr>
          <w:noProof/>
          <w:lang w:eastAsia="zh-CN"/>
        </w:rPr>
        <w:lastRenderedPageBreak/>
        <w:drawing>
          <wp:inline distT="0" distB="0" distL="0" distR="0" wp14:anchorId="33640E75" wp14:editId="1FCB8E35">
            <wp:extent cx="8343900" cy="4743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43900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489" w:rsidRDefault="00446489" w:rsidP="00B665C4">
      <w:pPr>
        <w:pStyle w:val="ListParagraph"/>
        <w:ind w:left="502"/>
      </w:pPr>
    </w:p>
    <w:p w:rsidR="00446489" w:rsidRDefault="00446489" w:rsidP="00B665C4">
      <w:pPr>
        <w:pStyle w:val="ListParagraph"/>
        <w:ind w:left="502"/>
      </w:pPr>
    </w:p>
    <w:p w:rsidR="00446489" w:rsidRDefault="00446489" w:rsidP="00B665C4">
      <w:pPr>
        <w:pStyle w:val="ListParagraph"/>
        <w:ind w:left="502"/>
      </w:pPr>
    </w:p>
    <w:p w:rsidR="00446489" w:rsidRDefault="00446489" w:rsidP="00B665C4">
      <w:pPr>
        <w:pStyle w:val="ListParagraph"/>
        <w:ind w:left="502"/>
      </w:pPr>
      <w:r>
        <w:rPr>
          <w:noProof/>
          <w:lang w:eastAsia="zh-CN"/>
        </w:rPr>
        <w:lastRenderedPageBreak/>
        <w:drawing>
          <wp:inline distT="0" distB="0" distL="0" distR="0" wp14:anchorId="1C6EE708" wp14:editId="0DE177A5">
            <wp:extent cx="8534400" cy="487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3440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489" w:rsidRDefault="00446489" w:rsidP="00B665C4">
      <w:pPr>
        <w:pStyle w:val="ListParagraph"/>
        <w:ind w:left="502"/>
      </w:pPr>
    </w:p>
    <w:p w:rsidR="00446489" w:rsidRDefault="00446489"/>
    <w:p w:rsidR="00CA6505" w:rsidRDefault="00CA6505"/>
    <w:p w:rsidR="00CA6505" w:rsidRDefault="00CA6505" w:rsidP="001B6E14">
      <w:pPr>
        <w:pStyle w:val="ListParagraph"/>
        <w:numPr>
          <w:ilvl w:val="0"/>
          <w:numId w:val="5"/>
        </w:numPr>
      </w:pPr>
      <w:r>
        <w:lastRenderedPageBreak/>
        <w:t>In order to correct this</w:t>
      </w:r>
      <w:r w:rsidR="00AB5645">
        <w:t>,</w:t>
      </w:r>
      <w:r>
        <w:t xml:space="preserve"> we note that;</w:t>
      </w:r>
    </w:p>
    <w:p w:rsidR="00446489" w:rsidRDefault="00446489" w:rsidP="00CA6505">
      <w:pPr>
        <w:pStyle w:val="ListParagraph"/>
        <w:numPr>
          <w:ilvl w:val="0"/>
          <w:numId w:val="4"/>
        </w:numPr>
      </w:pPr>
      <w:r>
        <w:t>One notice can have multiple Antenna sections. Therefore, we can add</w:t>
      </w:r>
      <w:r w:rsidR="001B6E14">
        <w:t xml:space="preserve"> </w:t>
      </w:r>
      <w:r>
        <w:t>the Antenna section of the 2</w:t>
      </w:r>
      <w:r w:rsidRPr="00446489">
        <w:rPr>
          <w:vertAlign w:val="superscript"/>
        </w:rPr>
        <w:t>nd</w:t>
      </w:r>
      <w:r>
        <w:t xml:space="preserve"> notice to the 1</w:t>
      </w:r>
      <w:r w:rsidRPr="00446489">
        <w:rPr>
          <w:vertAlign w:val="superscript"/>
        </w:rPr>
        <w:t>st</w:t>
      </w:r>
      <w:r>
        <w:t xml:space="preserve"> notice in</w:t>
      </w:r>
      <w:r w:rsidR="001B6E14">
        <w:t xml:space="preserve"> </w:t>
      </w:r>
      <w:r>
        <w:t>order to have 1 notice instead of 2 notices.</w:t>
      </w:r>
    </w:p>
    <w:p w:rsidR="001B6E14" w:rsidRDefault="001B6E14" w:rsidP="001B6E14">
      <w:pPr>
        <w:pStyle w:val="ListParagraph"/>
        <w:ind w:left="502"/>
      </w:pPr>
    </w:p>
    <w:p w:rsidR="001B6E14" w:rsidRDefault="001B6E14" w:rsidP="00AB5645">
      <w:pPr>
        <w:pStyle w:val="ListParagraph"/>
        <w:numPr>
          <w:ilvl w:val="0"/>
          <w:numId w:val="4"/>
        </w:numPr>
      </w:pPr>
      <w:r>
        <w:t xml:space="preserve">The Antenna section </w:t>
      </w:r>
      <w:r w:rsidR="00CA6505">
        <w:t>and</w:t>
      </w:r>
      <w:r>
        <w:t xml:space="preserve"> Receiving station can be added in the same notice as many as needed. </w:t>
      </w:r>
      <w:r w:rsidR="00CA6505">
        <w:t>And the 2</w:t>
      </w:r>
      <w:r w:rsidR="00CA6505" w:rsidRPr="00CA6505">
        <w:rPr>
          <w:vertAlign w:val="superscript"/>
        </w:rPr>
        <w:t>nd</w:t>
      </w:r>
      <w:r w:rsidR="00CA6505">
        <w:t xml:space="preserve"> notice can be removed.</w:t>
      </w:r>
    </w:p>
    <w:p w:rsidR="00CA6505" w:rsidRDefault="00CA6505" w:rsidP="001B6E14">
      <w:pPr>
        <w:pStyle w:val="ListParagraph"/>
        <w:ind w:left="502"/>
      </w:pPr>
    </w:p>
    <w:p w:rsidR="001B6E14" w:rsidRDefault="001B6E14">
      <w:r>
        <w:rPr>
          <w:noProof/>
        </w:rPr>
        <w:drawing>
          <wp:inline distT="0" distB="0" distL="0" distR="0" wp14:anchorId="5952F966" wp14:editId="5050911E">
            <wp:extent cx="5943600" cy="38157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1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489" w:rsidRDefault="00446489"/>
    <w:p w:rsidR="00CA6505" w:rsidRDefault="00CA6505"/>
    <w:p w:rsidR="00446489" w:rsidRDefault="00CA6505" w:rsidP="00CA6505">
      <w:pPr>
        <w:pStyle w:val="ListParagraph"/>
        <w:numPr>
          <w:ilvl w:val="0"/>
          <w:numId w:val="5"/>
        </w:numPr>
      </w:pPr>
      <w:r>
        <w:lastRenderedPageBreak/>
        <w:t xml:space="preserve">After adding multiple </w:t>
      </w:r>
      <w:proofErr w:type="gramStart"/>
      <w:r>
        <w:t>Antenna</w:t>
      </w:r>
      <w:proofErr w:type="gramEnd"/>
      <w:r w:rsidR="00AB5645">
        <w:t xml:space="preserve"> (Operations)</w:t>
      </w:r>
      <w:r>
        <w:t>, f</w:t>
      </w:r>
      <w:r w:rsidR="00C45586">
        <w:t>ill in the required items.</w:t>
      </w:r>
    </w:p>
    <w:p w:rsidR="009D3119" w:rsidRDefault="009D3119" w:rsidP="009D3119">
      <w:pPr>
        <w:pStyle w:val="ListParagraph"/>
        <w:rPr>
          <w:sz w:val="20"/>
          <w:szCs w:val="20"/>
        </w:rPr>
      </w:pPr>
    </w:p>
    <w:p w:rsidR="00C45586" w:rsidRDefault="00C45586" w:rsidP="009D3119">
      <w:pPr>
        <w:pStyle w:val="ListParagraph"/>
        <w:rPr>
          <w:sz w:val="20"/>
          <w:szCs w:val="20"/>
        </w:rPr>
      </w:pPr>
      <w:r>
        <w:rPr>
          <w:noProof/>
          <w:lang w:eastAsia="zh-CN"/>
        </w:rPr>
        <w:drawing>
          <wp:inline distT="0" distB="0" distL="0" distR="0" wp14:anchorId="21BB68E0" wp14:editId="4979936F">
            <wp:extent cx="5943600" cy="38157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1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A6505" w:rsidRDefault="00CA6505" w:rsidP="009D3119">
      <w:pPr>
        <w:pStyle w:val="ListParagraph"/>
        <w:rPr>
          <w:sz w:val="20"/>
          <w:szCs w:val="20"/>
        </w:rPr>
      </w:pPr>
    </w:p>
    <w:p w:rsidR="00C45586" w:rsidRDefault="00C45586" w:rsidP="009D3119">
      <w:pPr>
        <w:pStyle w:val="ListParagraph"/>
        <w:rPr>
          <w:sz w:val="20"/>
          <w:szCs w:val="20"/>
        </w:rPr>
      </w:pPr>
    </w:p>
    <w:p w:rsidR="00CA6505" w:rsidRPr="009D3119" w:rsidRDefault="00CA6505" w:rsidP="009D3119">
      <w:pPr>
        <w:pStyle w:val="ListParagraph"/>
        <w:rPr>
          <w:sz w:val="20"/>
          <w:szCs w:val="20"/>
        </w:rPr>
      </w:pPr>
    </w:p>
    <w:p w:rsidR="009D3119" w:rsidRPr="00CA6505" w:rsidRDefault="009D3119" w:rsidP="009D3119">
      <w:pPr>
        <w:pStyle w:val="ListParagraph"/>
        <w:numPr>
          <w:ilvl w:val="0"/>
          <w:numId w:val="5"/>
        </w:numPr>
      </w:pPr>
      <w:r w:rsidRPr="00CA6505">
        <w:rPr>
          <w:sz w:val="20"/>
          <w:szCs w:val="20"/>
        </w:rPr>
        <w:lastRenderedPageBreak/>
        <w:t xml:space="preserve">After the </w:t>
      </w:r>
      <w:r w:rsidR="00CA6505" w:rsidRPr="00CA6505">
        <w:rPr>
          <w:sz w:val="20"/>
          <w:szCs w:val="20"/>
        </w:rPr>
        <w:t xml:space="preserve">required </w:t>
      </w:r>
      <w:r w:rsidRPr="00CA6505">
        <w:rPr>
          <w:sz w:val="20"/>
          <w:szCs w:val="20"/>
        </w:rPr>
        <w:t>correction</w:t>
      </w:r>
      <w:r w:rsidR="00CA6505">
        <w:rPr>
          <w:sz w:val="20"/>
          <w:szCs w:val="20"/>
        </w:rPr>
        <w:t xml:space="preserve"> is done,</w:t>
      </w:r>
      <w:r w:rsidRPr="00CA6505">
        <w:rPr>
          <w:sz w:val="20"/>
          <w:szCs w:val="20"/>
        </w:rPr>
        <w:t xml:space="preserve"> </w:t>
      </w:r>
      <w:proofErr w:type="gramStart"/>
      <w:r w:rsidRPr="00CA6505">
        <w:rPr>
          <w:sz w:val="20"/>
          <w:szCs w:val="20"/>
        </w:rPr>
        <w:t>Validate</w:t>
      </w:r>
      <w:proofErr w:type="gramEnd"/>
      <w:r w:rsidRPr="00CA6505">
        <w:rPr>
          <w:sz w:val="20"/>
          <w:szCs w:val="20"/>
        </w:rPr>
        <w:t xml:space="preserve"> the </w:t>
      </w:r>
      <w:r w:rsidR="00AB5645">
        <w:rPr>
          <w:sz w:val="20"/>
          <w:szCs w:val="20"/>
        </w:rPr>
        <w:t xml:space="preserve">complete </w:t>
      </w:r>
      <w:r w:rsidRPr="00CA6505">
        <w:rPr>
          <w:sz w:val="20"/>
          <w:szCs w:val="20"/>
        </w:rPr>
        <w:t xml:space="preserve">notice. </w:t>
      </w:r>
    </w:p>
    <w:p w:rsidR="00CA6505" w:rsidRDefault="00CA6505" w:rsidP="00CA6505"/>
    <w:p w:rsidR="00CA6505" w:rsidRDefault="00CA6505" w:rsidP="00CA6505"/>
    <w:p w:rsidR="009D3119" w:rsidRDefault="00C45586" w:rsidP="009D3119">
      <w:pPr>
        <w:pStyle w:val="ListParagraph"/>
      </w:pPr>
      <w:r>
        <w:rPr>
          <w:noProof/>
          <w:lang w:eastAsia="zh-CN"/>
        </w:rPr>
        <w:drawing>
          <wp:inline distT="0" distB="0" distL="0" distR="0" wp14:anchorId="081D9796" wp14:editId="724CF8C8">
            <wp:extent cx="2457450" cy="12858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119" w:rsidSect="00951F3E">
      <w:footerReference w:type="default" r:id="rId20"/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99" w:rsidRDefault="001F0D99" w:rsidP="000F5621">
      <w:pPr>
        <w:spacing w:after="0" w:line="240" w:lineRule="auto"/>
      </w:pPr>
      <w:r>
        <w:separator/>
      </w:r>
    </w:p>
  </w:endnote>
  <w:endnote w:type="continuationSeparator" w:id="0">
    <w:p w:rsidR="001F0D99" w:rsidRDefault="001F0D99" w:rsidP="000F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74A3E" w:rsidRDefault="001F0D99" w:rsidP="00F74A3E">
            <w:pPr>
              <w:pStyle w:val="Footer"/>
              <w:jc w:val="right"/>
            </w:pPr>
          </w:p>
          <w:p w:rsidR="005D73B0" w:rsidRDefault="00B90B07" w:rsidP="00F74A3E">
            <w:pPr>
              <w:pStyle w:val="Footer"/>
              <w:jc w:val="right"/>
            </w:pPr>
            <w:r>
              <w:tab/>
              <w:t xml:space="preserve">Page </w:t>
            </w:r>
            <w:r w:rsidR="000F56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F5621">
              <w:rPr>
                <w:b/>
                <w:bCs/>
                <w:sz w:val="24"/>
                <w:szCs w:val="24"/>
              </w:rPr>
              <w:fldChar w:fldCharType="separate"/>
            </w:r>
            <w:r w:rsidR="007B64CB">
              <w:rPr>
                <w:b/>
                <w:bCs/>
                <w:noProof/>
              </w:rPr>
              <w:t>4</w:t>
            </w:r>
            <w:r w:rsidR="000F562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F56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F5621">
              <w:rPr>
                <w:b/>
                <w:bCs/>
                <w:sz w:val="24"/>
                <w:szCs w:val="24"/>
              </w:rPr>
              <w:fldChar w:fldCharType="separate"/>
            </w:r>
            <w:r w:rsidR="007B64CB">
              <w:rPr>
                <w:b/>
                <w:bCs/>
                <w:noProof/>
              </w:rPr>
              <w:t>9</w:t>
            </w:r>
            <w:r w:rsidR="000F56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E3B50" w:rsidRPr="002B7527" w:rsidRDefault="001F0D99" w:rsidP="005D73B0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99" w:rsidRDefault="001F0D99" w:rsidP="000F5621">
      <w:pPr>
        <w:spacing w:after="0" w:line="240" w:lineRule="auto"/>
      </w:pPr>
      <w:r>
        <w:separator/>
      </w:r>
    </w:p>
  </w:footnote>
  <w:footnote w:type="continuationSeparator" w:id="0">
    <w:p w:rsidR="001F0D99" w:rsidRDefault="001F0D99" w:rsidP="000F5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2E32783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07"/>
    <w:rsid w:val="00016E09"/>
    <w:rsid w:val="000F467A"/>
    <w:rsid w:val="000F5621"/>
    <w:rsid w:val="0016602B"/>
    <w:rsid w:val="00193250"/>
    <w:rsid w:val="001A2F7C"/>
    <w:rsid w:val="001B6E14"/>
    <w:rsid w:val="001F0D99"/>
    <w:rsid w:val="002D5FD6"/>
    <w:rsid w:val="0032271F"/>
    <w:rsid w:val="00354962"/>
    <w:rsid w:val="00392E12"/>
    <w:rsid w:val="00446489"/>
    <w:rsid w:val="00514967"/>
    <w:rsid w:val="00575A5F"/>
    <w:rsid w:val="0058483E"/>
    <w:rsid w:val="007234F5"/>
    <w:rsid w:val="007B1B7C"/>
    <w:rsid w:val="007B64CB"/>
    <w:rsid w:val="008125E7"/>
    <w:rsid w:val="00951F3E"/>
    <w:rsid w:val="009D3119"/>
    <w:rsid w:val="00AB5645"/>
    <w:rsid w:val="00B556C8"/>
    <w:rsid w:val="00B665C4"/>
    <w:rsid w:val="00B90B07"/>
    <w:rsid w:val="00C45586"/>
    <w:rsid w:val="00C50608"/>
    <w:rsid w:val="00CA6505"/>
    <w:rsid w:val="00CD5F88"/>
    <w:rsid w:val="00D245FF"/>
    <w:rsid w:val="00D71BD1"/>
    <w:rsid w:val="00E1424F"/>
    <w:rsid w:val="00E362BD"/>
    <w:rsid w:val="00E91C16"/>
    <w:rsid w:val="00ED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7B1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3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7B1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3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9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5</cp:revision>
  <cp:lastPrinted>2014-04-09T08:44:00Z</cp:lastPrinted>
  <dcterms:created xsi:type="dcterms:W3CDTF">2015-04-14T16:08:00Z</dcterms:created>
  <dcterms:modified xsi:type="dcterms:W3CDTF">2015-04-15T16:03:00Z</dcterms:modified>
</cp:coreProperties>
</file>